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742E2A" w14:textId="77777777" w:rsidR="00114C8B" w:rsidRPr="00114C8B" w:rsidRDefault="00114C8B" w:rsidP="00114C8B">
      <w:bookmarkStart w:id="0" w:name="_GoBack"/>
      <w:bookmarkEnd w:id="0"/>
    </w:p>
    <w:p w14:paraId="401C056E" w14:textId="70DC001B" w:rsidR="00114C8B" w:rsidRPr="00114C8B" w:rsidRDefault="00114C8B" w:rsidP="00114C8B">
      <w:pPr>
        <w:jc w:val="center"/>
      </w:pPr>
      <w:r w:rsidRPr="00114C8B">
        <w:rPr>
          <w:rFonts w:hint="eastAsia"/>
          <w:sz w:val="28"/>
          <w:szCs w:val="32"/>
        </w:rPr>
        <w:t>適切な意思決定支援に関する指針</w:t>
      </w:r>
    </w:p>
    <w:p w14:paraId="016C3949" w14:textId="77777777" w:rsidR="00114C8B" w:rsidRDefault="00114C8B" w:rsidP="00114C8B"/>
    <w:p w14:paraId="60F54760" w14:textId="77777777" w:rsidR="00114C8B" w:rsidRDefault="00114C8B" w:rsidP="00114C8B">
      <w:pPr>
        <w:spacing w:line="240" w:lineRule="auto"/>
        <w:jc w:val="right"/>
      </w:pPr>
      <w:r>
        <w:rPr>
          <w:rFonts w:hint="eastAsia"/>
        </w:rPr>
        <w:t>西岡内科クリニック</w:t>
      </w:r>
    </w:p>
    <w:p w14:paraId="38C0F9E8" w14:textId="77777777" w:rsidR="00114C8B" w:rsidRDefault="00114C8B" w:rsidP="00114C8B">
      <w:pPr>
        <w:spacing w:line="240" w:lineRule="auto"/>
        <w:jc w:val="right"/>
      </w:pPr>
      <w:r>
        <w:rPr>
          <w:rFonts w:hint="eastAsia"/>
        </w:rPr>
        <w:t>院長　西岡敦二郎</w:t>
      </w:r>
    </w:p>
    <w:p w14:paraId="0E0936B0" w14:textId="6B1FA9C6" w:rsidR="00114C8B" w:rsidRPr="00114C8B" w:rsidRDefault="00114C8B" w:rsidP="00114C8B">
      <w:pPr>
        <w:jc w:val="right"/>
      </w:pPr>
      <w:r w:rsidRPr="00114C8B">
        <w:t xml:space="preserve"> </w:t>
      </w:r>
    </w:p>
    <w:p w14:paraId="1283BCBB" w14:textId="77777777" w:rsidR="00114C8B" w:rsidRPr="00114C8B" w:rsidRDefault="00114C8B" w:rsidP="00114C8B">
      <w:pPr>
        <w:spacing w:line="240" w:lineRule="auto"/>
        <w:rPr>
          <w:b/>
          <w:bCs/>
        </w:rPr>
      </w:pPr>
      <w:r w:rsidRPr="00114C8B">
        <w:rPr>
          <w:rFonts w:hint="eastAsia"/>
          <w:b/>
          <w:bCs/>
          <w:sz w:val="24"/>
          <w:szCs w:val="28"/>
        </w:rPr>
        <w:t>１．基本方針</w:t>
      </w:r>
      <w:r w:rsidRPr="00114C8B">
        <w:rPr>
          <w:b/>
          <w:bCs/>
        </w:rPr>
        <w:t xml:space="preserve"> </w:t>
      </w:r>
    </w:p>
    <w:p w14:paraId="14D49098" w14:textId="508EA755" w:rsidR="00114C8B" w:rsidRPr="00114C8B" w:rsidRDefault="00114C8B" w:rsidP="00114C8B">
      <w:pPr>
        <w:spacing w:line="240" w:lineRule="auto"/>
        <w:ind w:leftChars="100" w:left="220" w:firstLineChars="100" w:firstLine="210"/>
        <w:rPr>
          <w:sz w:val="21"/>
          <w:szCs w:val="22"/>
        </w:rPr>
      </w:pPr>
      <w:r w:rsidRPr="00114C8B">
        <w:rPr>
          <w:rFonts w:hint="eastAsia"/>
          <w:sz w:val="21"/>
          <w:szCs w:val="22"/>
        </w:rPr>
        <w:t>人生の最終段階を迎えた患者・家族等と医師をはじめとする医療・ケアチームが、最善の医療・ケアを提供するため、患者・家族等に対し適切な説明と話し合いを行い、患者本人の意思決定を基本とした医療・ケアを提供する。</w:t>
      </w:r>
      <w:r w:rsidRPr="00114C8B">
        <w:rPr>
          <w:sz w:val="21"/>
          <w:szCs w:val="22"/>
        </w:rPr>
        <w:t xml:space="preserve"> </w:t>
      </w:r>
    </w:p>
    <w:p w14:paraId="39BBD14A" w14:textId="3E3DCC9E" w:rsidR="00114C8B" w:rsidRPr="00114C8B" w:rsidRDefault="00114C8B" w:rsidP="00114C8B">
      <w:pPr>
        <w:spacing w:line="240" w:lineRule="auto"/>
        <w:ind w:leftChars="100" w:left="220" w:firstLineChars="100" w:firstLine="210"/>
        <w:rPr>
          <w:sz w:val="21"/>
          <w:szCs w:val="22"/>
        </w:rPr>
      </w:pPr>
      <w:r w:rsidRPr="00114C8B">
        <w:rPr>
          <w:rFonts w:hint="eastAsia"/>
          <w:sz w:val="21"/>
          <w:szCs w:val="22"/>
        </w:rPr>
        <w:t>最も大切にすべきは患者さんの終末期の人生であり、そのプロセスを大切にすべきであ</w:t>
      </w:r>
      <w:r>
        <w:rPr>
          <w:rFonts w:hint="eastAsia"/>
          <w:sz w:val="21"/>
          <w:szCs w:val="22"/>
        </w:rPr>
        <w:t>る</w:t>
      </w:r>
      <w:r w:rsidRPr="00114C8B">
        <w:rPr>
          <w:rFonts w:hint="eastAsia"/>
          <w:sz w:val="21"/>
          <w:szCs w:val="22"/>
        </w:rPr>
        <w:t>。</w:t>
      </w:r>
      <w:r w:rsidRPr="00114C8B">
        <w:rPr>
          <w:sz w:val="21"/>
          <w:szCs w:val="22"/>
        </w:rPr>
        <w:t xml:space="preserve"> </w:t>
      </w:r>
    </w:p>
    <w:p w14:paraId="69E742CE" w14:textId="77777777" w:rsidR="00114C8B" w:rsidRDefault="00114C8B" w:rsidP="00114C8B">
      <w:pPr>
        <w:spacing w:line="240" w:lineRule="auto"/>
      </w:pPr>
    </w:p>
    <w:p w14:paraId="7558D4F4" w14:textId="0BB640F9" w:rsidR="00114C8B" w:rsidRPr="00114C8B" w:rsidRDefault="00114C8B" w:rsidP="00114C8B">
      <w:pPr>
        <w:spacing w:line="240" w:lineRule="auto"/>
        <w:rPr>
          <w:b/>
          <w:bCs/>
        </w:rPr>
      </w:pPr>
      <w:r w:rsidRPr="00114C8B">
        <w:rPr>
          <w:rFonts w:hint="eastAsia"/>
          <w:b/>
          <w:bCs/>
          <w:sz w:val="24"/>
          <w:szCs w:val="28"/>
        </w:rPr>
        <w:t>２．『人生の最終段階』の定義</w:t>
      </w:r>
      <w:r w:rsidRPr="00114C8B">
        <w:rPr>
          <w:b/>
          <w:bCs/>
        </w:rPr>
        <w:t xml:space="preserve"> </w:t>
      </w:r>
    </w:p>
    <w:p w14:paraId="6BEE8302" w14:textId="77777777" w:rsidR="00114C8B" w:rsidRPr="00114C8B" w:rsidRDefault="00114C8B" w:rsidP="00114C8B">
      <w:pPr>
        <w:spacing w:line="240" w:lineRule="auto"/>
        <w:ind w:leftChars="100" w:left="220"/>
      </w:pPr>
      <w:r w:rsidRPr="00114C8B">
        <w:rPr>
          <w:rFonts w:hint="eastAsia"/>
        </w:rPr>
        <w:t>『人生の最終段階』とは、以下の三つの条件を満たす場合を言う</w:t>
      </w:r>
      <w:r w:rsidRPr="00114C8B">
        <w:t xml:space="preserve"> </w:t>
      </w:r>
    </w:p>
    <w:p w14:paraId="3824D2FF" w14:textId="77777777" w:rsidR="00114C8B" w:rsidRPr="00114C8B" w:rsidRDefault="00114C8B" w:rsidP="00114C8B">
      <w:pPr>
        <w:spacing w:line="240" w:lineRule="auto"/>
        <w:ind w:leftChars="100" w:left="220"/>
      </w:pPr>
      <w:r w:rsidRPr="00114C8B">
        <w:rPr>
          <w:rFonts w:hint="eastAsia"/>
        </w:rPr>
        <w:t>（</w:t>
      </w:r>
      <w:r w:rsidRPr="00114C8B">
        <w:t>1</w:t>
      </w:r>
      <w:r w:rsidRPr="00114C8B">
        <w:rPr>
          <w:rFonts w:hint="eastAsia"/>
        </w:rPr>
        <w:t>）</w:t>
      </w:r>
      <w:r w:rsidRPr="00114C8B">
        <w:t xml:space="preserve"> </w:t>
      </w:r>
      <w:r w:rsidRPr="00114C8B">
        <w:rPr>
          <w:rFonts w:hint="eastAsia"/>
        </w:rPr>
        <w:t>医師が客観的な情報を基に、治療により病気の回復が期待できないと判断すること</w:t>
      </w:r>
      <w:r w:rsidRPr="00114C8B">
        <w:t xml:space="preserve"> </w:t>
      </w:r>
    </w:p>
    <w:p w14:paraId="77BF506F" w14:textId="77777777" w:rsidR="00114C8B" w:rsidRPr="00114C8B" w:rsidRDefault="00114C8B" w:rsidP="00114C8B">
      <w:pPr>
        <w:spacing w:line="240" w:lineRule="auto"/>
        <w:ind w:leftChars="100" w:left="220"/>
      </w:pPr>
      <w:r w:rsidRPr="00114C8B">
        <w:rPr>
          <w:rFonts w:hint="eastAsia"/>
        </w:rPr>
        <w:t>（</w:t>
      </w:r>
      <w:r w:rsidRPr="00114C8B">
        <w:t>2</w:t>
      </w:r>
      <w:r w:rsidRPr="00114C8B">
        <w:rPr>
          <w:rFonts w:hint="eastAsia"/>
        </w:rPr>
        <w:t>）</w:t>
      </w:r>
      <w:r w:rsidRPr="00114C8B">
        <w:t xml:space="preserve"> </w:t>
      </w:r>
      <w:r w:rsidRPr="00114C8B">
        <w:rPr>
          <w:rFonts w:hint="eastAsia"/>
        </w:rPr>
        <w:t>患者が意識や判断力を失った場合を除き、患者・家族・医師・看護師等の関係者が納得すること</w:t>
      </w:r>
      <w:r w:rsidRPr="00114C8B">
        <w:t xml:space="preserve"> </w:t>
      </w:r>
    </w:p>
    <w:p w14:paraId="4B093B50" w14:textId="63DFAD20" w:rsidR="00114C8B" w:rsidRPr="00114C8B" w:rsidRDefault="00114C8B" w:rsidP="00114C8B">
      <w:pPr>
        <w:spacing w:line="240" w:lineRule="auto"/>
        <w:ind w:leftChars="100" w:left="220"/>
      </w:pPr>
      <w:r w:rsidRPr="00114C8B">
        <w:rPr>
          <w:rFonts w:hint="eastAsia"/>
        </w:rPr>
        <w:t>（</w:t>
      </w:r>
      <w:r w:rsidRPr="00114C8B">
        <w:t>3</w:t>
      </w:r>
      <w:r w:rsidRPr="00114C8B">
        <w:rPr>
          <w:rFonts w:hint="eastAsia"/>
        </w:rPr>
        <w:t>）</w:t>
      </w:r>
      <w:r w:rsidRPr="00114C8B">
        <w:t xml:space="preserve"> </w:t>
      </w:r>
      <w:r w:rsidRPr="00114C8B">
        <w:rPr>
          <w:rFonts w:hint="eastAsia"/>
        </w:rPr>
        <w:t>患者・家族・医師・看護師等の関係者が死を予測し対応を考えること</w:t>
      </w:r>
      <w:r w:rsidRPr="00114C8B">
        <w:t xml:space="preserve"> </w:t>
      </w:r>
    </w:p>
    <w:p w14:paraId="3C3554D0" w14:textId="77777777" w:rsidR="00114C8B" w:rsidRPr="00114C8B" w:rsidRDefault="00114C8B" w:rsidP="00114C8B">
      <w:pPr>
        <w:spacing w:line="240" w:lineRule="auto"/>
        <w:jc w:val="right"/>
      </w:pPr>
      <w:r w:rsidRPr="00114C8B">
        <w:rPr>
          <w:rFonts w:hint="eastAsia"/>
        </w:rPr>
        <w:t>（厚労省の定義）</w:t>
      </w:r>
      <w:r w:rsidRPr="00114C8B">
        <w:t xml:space="preserve"> </w:t>
      </w:r>
    </w:p>
    <w:p w14:paraId="33C15A56" w14:textId="77777777" w:rsidR="00114C8B" w:rsidRDefault="00114C8B" w:rsidP="00114C8B">
      <w:pPr>
        <w:spacing w:line="240" w:lineRule="auto"/>
      </w:pPr>
    </w:p>
    <w:p w14:paraId="65039251" w14:textId="17019BC4" w:rsidR="00114C8B" w:rsidRPr="00114C8B" w:rsidRDefault="00114C8B" w:rsidP="00114C8B">
      <w:pPr>
        <w:spacing w:line="240" w:lineRule="auto"/>
        <w:rPr>
          <w:b/>
          <w:bCs/>
        </w:rPr>
      </w:pPr>
      <w:r w:rsidRPr="00114C8B">
        <w:rPr>
          <w:rFonts w:hint="eastAsia"/>
          <w:b/>
          <w:bCs/>
          <w:sz w:val="24"/>
          <w:szCs w:val="28"/>
        </w:rPr>
        <w:t>３．人生の最終段階における医療・ケアの在り方</w:t>
      </w:r>
      <w:r w:rsidRPr="00114C8B">
        <w:rPr>
          <w:b/>
          <w:bCs/>
        </w:rPr>
        <w:t xml:space="preserve"> </w:t>
      </w:r>
    </w:p>
    <w:p w14:paraId="551116B3" w14:textId="296AF422" w:rsidR="00114C8B" w:rsidRPr="00114C8B" w:rsidRDefault="00114C8B" w:rsidP="00114C8B">
      <w:pPr>
        <w:spacing w:line="240" w:lineRule="auto"/>
        <w:ind w:leftChars="100" w:left="220"/>
      </w:pPr>
      <w:r w:rsidRPr="00114C8B">
        <w:rPr>
          <w:rFonts w:hint="eastAsia"/>
        </w:rPr>
        <w:t>（</w:t>
      </w:r>
      <w:r w:rsidRPr="00114C8B">
        <w:t>1</w:t>
      </w:r>
      <w:r w:rsidRPr="00114C8B">
        <w:rPr>
          <w:rFonts w:hint="eastAsia"/>
        </w:rPr>
        <w:t>）</w:t>
      </w:r>
      <w:r w:rsidRPr="00114C8B">
        <w:t xml:space="preserve"> </w:t>
      </w:r>
      <w:r w:rsidRPr="00114C8B">
        <w:rPr>
          <w:rFonts w:hint="eastAsia"/>
        </w:rPr>
        <w:t>医師等から適切な情報提供と説明がなされ、それに基づき多職種からなる医療・ケアチームが十分に情報共有し、本人の意思決定を基に医療・ケアを提供する。</w:t>
      </w:r>
      <w:r w:rsidRPr="00114C8B">
        <w:t xml:space="preserve"> </w:t>
      </w:r>
    </w:p>
    <w:p w14:paraId="0BA0B2BD" w14:textId="77777777" w:rsidR="00114C8B" w:rsidRPr="00114C8B" w:rsidRDefault="00114C8B" w:rsidP="00114C8B">
      <w:pPr>
        <w:spacing w:line="240" w:lineRule="auto"/>
        <w:ind w:leftChars="100" w:left="220"/>
      </w:pPr>
      <w:r w:rsidRPr="00114C8B">
        <w:rPr>
          <w:rFonts w:hint="eastAsia"/>
        </w:rPr>
        <w:t>（</w:t>
      </w:r>
      <w:r w:rsidRPr="00114C8B">
        <w:t>2</w:t>
      </w:r>
      <w:r w:rsidRPr="00114C8B">
        <w:rPr>
          <w:rFonts w:hint="eastAsia"/>
        </w:rPr>
        <w:t>）</w:t>
      </w:r>
      <w:r w:rsidRPr="00114C8B">
        <w:t xml:space="preserve"> </w:t>
      </w:r>
      <w:r w:rsidRPr="00114C8B">
        <w:rPr>
          <w:rFonts w:hint="eastAsia"/>
        </w:rPr>
        <w:t>時間の経過、病状の変化等で本人の意思は変化しうることを踏まえ、本人が自らの意思をその都度示し伝えることができるような支援が求められることから、家族等を含めて必要な時に話し合いを行うものとする。</w:t>
      </w:r>
      <w:r w:rsidRPr="00114C8B">
        <w:t xml:space="preserve"> </w:t>
      </w:r>
    </w:p>
    <w:p w14:paraId="2EF5AABE" w14:textId="77777777" w:rsidR="00114C8B" w:rsidRPr="00114C8B" w:rsidRDefault="00114C8B" w:rsidP="00114C8B">
      <w:pPr>
        <w:spacing w:line="240" w:lineRule="auto"/>
        <w:ind w:leftChars="100" w:left="220"/>
      </w:pPr>
      <w:r w:rsidRPr="00114C8B">
        <w:rPr>
          <w:rFonts w:hint="eastAsia"/>
        </w:rPr>
        <w:t>（</w:t>
      </w:r>
      <w:r w:rsidRPr="00114C8B">
        <w:t>3</w:t>
      </w:r>
      <w:r w:rsidRPr="00114C8B">
        <w:rPr>
          <w:rFonts w:hint="eastAsia"/>
        </w:rPr>
        <w:t>）</w:t>
      </w:r>
      <w:r w:rsidRPr="00114C8B">
        <w:t xml:space="preserve"> </w:t>
      </w:r>
      <w:r w:rsidRPr="00114C8B">
        <w:rPr>
          <w:rFonts w:hint="eastAsia"/>
        </w:rPr>
        <w:t>本人が自らの意思を伝えられない状態になる可能性があることから、家族等の信頼できる者も含めて本人との話し合いを行う。</w:t>
      </w:r>
      <w:r w:rsidRPr="00114C8B">
        <w:t xml:space="preserve"> </w:t>
      </w:r>
    </w:p>
    <w:p w14:paraId="21A409B3" w14:textId="77777777" w:rsidR="00114C8B" w:rsidRPr="00114C8B" w:rsidRDefault="00114C8B" w:rsidP="00114C8B">
      <w:pPr>
        <w:spacing w:line="240" w:lineRule="auto"/>
        <w:ind w:leftChars="100" w:left="220"/>
      </w:pPr>
      <w:r w:rsidRPr="00114C8B">
        <w:rPr>
          <w:rFonts w:hint="eastAsia"/>
        </w:rPr>
        <w:t>（</w:t>
      </w:r>
      <w:r w:rsidRPr="00114C8B">
        <w:t>4</w:t>
      </w:r>
      <w:r w:rsidRPr="00114C8B">
        <w:rPr>
          <w:rFonts w:hint="eastAsia"/>
        </w:rPr>
        <w:t>）</w:t>
      </w:r>
      <w:r w:rsidRPr="00114C8B">
        <w:t xml:space="preserve"> </w:t>
      </w:r>
      <w:r w:rsidRPr="00114C8B">
        <w:rPr>
          <w:rFonts w:hint="eastAsia"/>
        </w:rPr>
        <w:t>医療・ケアの開始・不開始、医療・ケアの内容の変更、中止等は医療・ケアチームにより、医学</w:t>
      </w:r>
      <w:r w:rsidRPr="00114C8B">
        <w:t xml:space="preserve"> </w:t>
      </w:r>
      <w:r w:rsidRPr="00114C8B">
        <w:rPr>
          <w:rFonts w:hint="eastAsia"/>
        </w:rPr>
        <w:t>的妥当性と適切性を基に慎重に判断する。</w:t>
      </w:r>
      <w:r w:rsidRPr="00114C8B">
        <w:t xml:space="preserve"> </w:t>
      </w:r>
    </w:p>
    <w:p w14:paraId="2D14E73A" w14:textId="77777777" w:rsidR="00114C8B" w:rsidRPr="00114C8B" w:rsidRDefault="00114C8B" w:rsidP="00114C8B">
      <w:pPr>
        <w:spacing w:line="240" w:lineRule="auto"/>
        <w:ind w:leftChars="100" w:left="220"/>
      </w:pPr>
      <w:r w:rsidRPr="00114C8B">
        <w:rPr>
          <w:rFonts w:hint="eastAsia"/>
        </w:rPr>
        <w:t>（</w:t>
      </w:r>
      <w:r w:rsidRPr="00114C8B">
        <w:t>5</w:t>
      </w:r>
      <w:r w:rsidRPr="00114C8B">
        <w:rPr>
          <w:rFonts w:hint="eastAsia"/>
        </w:rPr>
        <w:t>）</w:t>
      </w:r>
      <w:r w:rsidRPr="00114C8B">
        <w:t xml:space="preserve"> </w:t>
      </w:r>
      <w:r w:rsidRPr="00114C8B">
        <w:rPr>
          <w:rFonts w:hint="eastAsia"/>
        </w:rPr>
        <w:t>医療ケアチームにより可能な限り疼痛やその他の不快な症状を緩和し、本人の身体的な苦痛のみならず、家族等も含めた精神的・社会的な援助を総合的に行う。</w:t>
      </w:r>
      <w:r w:rsidRPr="00114C8B">
        <w:t xml:space="preserve"> </w:t>
      </w:r>
    </w:p>
    <w:p w14:paraId="15F775B0" w14:textId="77777777" w:rsidR="00114C8B" w:rsidRPr="00114C8B" w:rsidRDefault="00114C8B" w:rsidP="00114C8B">
      <w:pPr>
        <w:spacing w:line="240" w:lineRule="auto"/>
        <w:ind w:leftChars="100" w:left="220"/>
      </w:pPr>
      <w:r w:rsidRPr="00114C8B">
        <w:rPr>
          <w:rFonts w:hint="eastAsia"/>
        </w:rPr>
        <w:t>（</w:t>
      </w:r>
      <w:r w:rsidRPr="00114C8B">
        <w:t>6</w:t>
      </w:r>
      <w:r w:rsidRPr="00114C8B">
        <w:rPr>
          <w:rFonts w:hint="eastAsia"/>
        </w:rPr>
        <w:t>）</w:t>
      </w:r>
      <w:r w:rsidRPr="00114C8B">
        <w:t xml:space="preserve"> </w:t>
      </w:r>
      <w:r w:rsidRPr="00114C8B">
        <w:rPr>
          <w:rFonts w:hint="eastAsia"/>
        </w:rPr>
        <w:t>生命を短縮させる意図をもつ積極的安楽死は、本指針の対象としない。</w:t>
      </w:r>
      <w:r w:rsidRPr="00114C8B">
        <w:t xml:space="preserve"> </w:t>
      </w:r>
    </w:p>
    <w:p w14:paraId="516A9DB4" w14:textId="77777777" w:rsidR="00114C8B" w:rsidRPr="00114C8B" w:rsidRDefault="00114C8B" w:rsidP="00114C8B">
      <w:pPr>
        <w:spacing w:line="240" w:lineRule="auto"/>
      </w:pPr>
    </w:p>
    <w:p w14:paraId="0230E826" w14:textId="77777777" w:rsidR="00114C8B" w:rsidRPr="00114C8B" w:rsidRDefault="00114C8B" w:rsidP="00114C8B">
      <w:pPr>
        <w:spacing w:line="240" w:lineRule="auto"/>
        <w:rPr>
          <w:b/>
          <w:bCs/>
        </w:rPr>
      </w:pPr>
      <w:r w:rsidRPr="00114C8B">
        <w:rPr>
          <w:rFonts w:hint="eastAsia"/>
          <w:b/>
          <w:bCs/>
          <w:sz w:val="24"/>
          <w:szCs w:val="28"/>
        </w:rPr>
        <w:t>４．人生の最終段階における医療・ケアの方針の決定手続き</w:t>
      </w:r>
      <w:r w:rsidRPr="00114C8B">
        <w:rPr>
          <w:b/>
          <w:bCs/>
        </w:rPr>
        <w:t xml:space="preserve"> </w:t>
      </w:r>
    </w:p>
    <w:p w14:paraId="2946A08B" w14:textId="77777777" w:rsidR="00114C8B" w:rsidRPr="00114C8B" w:rsidRDefault="00114C8B" w:rsidP="00114C8B">
      <w:pPr>
        <w:spacing w:line="240" w:lineRule="auto"/>
        <w:ind w:leftChars="100" w:left="220"/>
      </w:pPr>
      <w:r w:rsidRPr="00114C8B">
        <w:rPr>
          <w:rFonts w:hint="eastAsia"/>
        </w:rPr>
        <w:t>（</w:t>
      </w:r>
      <w:r w:rsidRPr="00114C8B">
        <w:t>1</w:t>
      </w:r>
      <w:r w:rsidRPr="00114C8B">
        <w:rPr>
          <w:rFonts w:hint="eastAsia"/>
        </w:rPr>
        <w:t>）</w:t>
      </w:r>
      <w:r w:rsidRPr="00114C8B">
        <w:t xml:space="preserve"> </w:t>
      </w:r>
      <w:r w:rsidRPr="00114C8B">
        <w:rPr>
          <w:rFonts w:hint="eastAsia"/>
        </w:rPr>
        <w:t>時期については、人生の最終段階であると医師・看護師および、本人・家族等が判断する。意思決定支援にあたっては、医師等は本人の状態に応じた病状説明を行い、本人、家族、医療・ケアチームが情報を共有する。</w:t>
      </w:r>
      <w:r w:rsidRPr="00114C8B">
        <w:t xml:space="preserve"> </w:t>
      </w:r>
    </w:p>
    <w:p w14:paraId="1589CAD2" w14:textId="77777777" w:rsidR="00114C8B" w:rsidRPr="00114C8B" w:rsidRDefault="00114C8B" w:rsidP="00114C8B">
      <w:pPr>
        <w:spacing w:line="240" w:lineRule="auto"/>
        <w:ind w:leftChars="100" w:left="220"/>
      </w:pPr>
      <w:r w:rsidRPr="00114C8B">
        <w:rPr>
          <w:rFonts w:hint="eastAsia"/>
        </w:rPr>
        <w:t>（</w:t>
      </w:r>
      <w:r w:rsidRPr="00114C8B">
        <w:t>2</w:t>
      </w:r>
      <w:r w:rsidRPr="00114C8B">
        <w:rPr>
          <w:rFonts w:hint="eastAsia"/>
        </w:rPr>
        <w:t>）</w:t>
      </w:r>
      <w:r w:rsidRPr="00114C8B">
        <w:t xml:space="preserve"> </w:t>
      </w:r>
      <w:r w:rsidRPr="00114C8B">
        <w:rPr>
          <w:rFonts w:hint="eastAsia"/>
        </w:rPr>
        <w:t>方針の決定</w:t>
      </w:r>
      <w:r w:rsidRPr="00114C8B">
        <w:t xml:space="preserve"> </w:t>
      </w:r>
    </w:p>
    <w:p w14:paraId="623687FE" w14:textId="77777777" w:rsidR="00114C8B" w:rsidRPr="00114C8B" w:rsidRDefault="00114C8B" w:rsidP="00114C8B">
      <w:pPr>
        <w:spacing w:line="240" w:lineRule="auto"/>
        <w:ind w:leftChars="100" w:left="220"/>
      </w:pPr>
      <w:r w:rsidRPr="00114C8B">
        <w:rPr>
          <w:rFonts w:hint="eastAsia"/>
        </w:rPr>
        <w:t>①</w:t>
      </w:r>
      <w:r w:rsidRPr="00114C8B">
        <w:t xml:space="preserve"> </w:t>
      </w:r>
      <w:r w:rsidRPr="00114C8B">
        <w:rPr>
          <w:rFonts w:hint="eastAsia"/>
        </w:rPr>
        <w:t>本人の意思が確認できる場合</w:t>
      </w:r>
      <w:r w:rsidRPr="00114C8B">
        <w:t xml:space="preserve"> </w:t>
      </w:r>
    </w:p>
    <w:p w14:paraId="2761B62F" w14:textId="77777777" w:rsidR="00114C8B" w:rsidRDefault="00114C8B" w:rsidP="00114C8B">
      <w:pPr>
        <w:spacing w:line="240" w:lineRule="auto"/>
        <w:ind w:leftChars="100" w:left="220"/>
      </w:pPr>
      <w:r w:rsidRPr="00114C8B">
        <w:rPr>
          <w:rFonts w:hint="eastAsia"/>
        </w:rPr>
        <w:t>本人・家族等と医療・ケアチームとの十分な話し合いを行い、本人の意思決定を基本とした医療・ケアの方針を決める。</w:t>
      </w:r>
      <w:r w:rsidRPr="00114C8B">
        <w:t xml:space="preserve"> </w:t>
      </w:r>
    </w:p>
    <w:p w14:paraId="7D418352" w14:textId="77777777" w:rsidR="00C7533B" w:rsidRPr="00114C8B" w:rsidRDefault="00C7533B" w:rsidP="00114C8B">
      <w:pPr>
        <w:spacing w:line="240" w:lineRule="auto"/>
        <w:ind w:leftChars="100" w:left="220"/>
      </w:pPr>
    </w:p>
    <w:p w14:paraId="6A9700D0" w14:textId="77777777" w:rsidR="00114C8B" w:rsidRPr="00114C8B" w:rsidRDefault="00114C8B" w:rsidP="00114C8B">
      <w:pPr>
        <w:spacing w:line="240" w:lineRule="auto"/>
        <w:ind w:leftChars="100" w:left="220"/>
      </w:pPr>
      <w:r w:rsidRPr="00114C8B">
        <w:rPr>
          <w:rFonts w:hint="eastAsia"/>
        </w:rPr>
        <w:lastRenderedPageBreak/>
        <w:t>②</w:t>
      </w:r>
      <w:r w:rsidRPr="00114C8B">
        <w:t xml:space="preserve"> </w:t>
      </w:r>
      <w:r w:rsidRPr="00114C8B">
        <w:rPr>
          <w:rFonts w:hint="eastAsia"/>
        </w:rPr>
        <w:t>本人の意思が確認できない場合や判断能力がない場合</w:t>
      </w:r>
      <w:r w:rsidRPr="00114C8B">
        <w:t xml:space="preserve"> </w:t>
      </w:r>
    </w:p>
    <w:p w14:paraId="35DEC495" w14:textId="1DEF4A27" w:rsidR="00BE633A" w:rsidRDefault="00114C8B" w:rsidP="00114C8B">
      <w:pPr>
        <w:spacing w:line="240" w:lineRule="auto"/>
        <w:ind w:leftChars="100" w:left="220"/>
      </w:pPr>
      <w:r w:rsidRPr="00114C8B">
        <w:rPr>
          <w:rFonts w:hint="eastAsia"/>
        </w:rPr>
        <w:t>家族等が本人の意思を推定し、その推定した意思を尊重し、医療・ケアチームで方針を決定する</w:t>
      </w:r>
      <w:r>
        <w:rPr>
          <w:rFonts w:hint="eastAsia"/>
        </w:rPr>
        <w:t>。</w:t>
      </w:r>
    </w:p>
    <w:p w14:paraId="152DA763" w14:textId="77777777" w:rsidR="00114C8B" w:rsidRPr="00114C8B" w:rsidRDefault="00114C8B" w:rsidP="00114C8B">
      <w:pPr>
        <w:spacing w:line="240" w:lineRule="auto"/>
        <w:ind w:leftChars="100" w:left="220"/>
      </w:pPr>
      <w:r w:rsidRPr="00114C8B">
        <w:rPr>
          <w:rFonts w:hint="eastAsia"/>
        </w:rPr>
        <w:t>家族等が本人の意思を推定できない場合は、本人にとって何が最善であるか、医療・ケアチームと家族等で繰り返し話し合う。家族等がいない場合および家族等が判断を医療・ケアチームに委ねる場合は、本人にとっての最善の方針を繰り返し話し合い決定する。</w:t>
      </w:r>
      <w:r w:rsidRPr="00114C8B">
        <w:t xml:space="preserve"> </w:t>
      </w:r>
    </w:p>
    <w:p w14:paraId="137B4168" w14:textId="77777777" w:rsidR="00114C8B" w:rsidRPr="00114C8B" w:rsidRDefault="00114C8B" w:rsidP="00114C8B">
      <w:pPr>
        <w:spacing w:line="240" w:lineRule="auto"/>
        <w:ind w:leftChars="100" w:left="220"/>
      </w:pPr>
      <w:r w:rsidRPr="00114C8B">
        <w:rPr>
          <w:rFonts w:hint="eastAsia"/>
        </w:rPr>
        <w:t>③</w:t>
      </w:r>
      <w:r w:rsidRPr="00114C8B">
        <w:t xml:space="preserve"> </w:t>
      </w:r>
      <w:r w:rsidRPr="00114C8B">
        <w:rPr>
          <w:rFonts w:hint="eastAsia"/>
        </w:rPr>
        <w:t>医療・ケアチームは、医師・看護師・ケアマネジャーなどの在宅療養支援者から構成される。</w:t>
      </w:r>
      <w:r w:rsidRPr="00114C8B">
        <w:t xml:space="preserve"> </w:t>
      </w:r>
    </w:p>
    <w:p w14:paraId="3842BD09" w14:textId="6796FE51" w:rsidR="00114C8B" w:rsidRPr="00114C8B" w:rsidRDefault="00114C8B" w:rsidP="00C7533B">
      <w:pPr>
        <w:spacing w:line="240" w:lineRule="auto"/>
        <w:ind w:leftChars="100" w:left="220"/>
      </w:pPr>
      <w:r w:rsidRPr="00114C8B">
        <w:rPr>
          <w:rFonts w:hint="eastAsia"/>
        </w:rPr>
        <w:t>④</w:t>
      </w:r>
      <w:r w:rsidRPr="00114C8B">
        <w:t xml:space="preserve"> </w:t>
      </w:r>
      <w:r w:rsidRPr="00114C8B">
        <w:rPr>
          <w:rFonts w:hint="eastAsia"/>
        </w:rPr>
        <w:t>このプロセスにおいて話し合った内容は、その都度文書にまとめておく。</w:t>
      </w:r>
      <w:r w:rsidRPr="00114C8B">
        <w:t xml:space="preserve">  </w:t>
      </w:r>
    </w:p>
    <w:p w14:paraId="735AE09A" w14:textId="77777777" w:rsidR="00114C8B" w:rsidRPr="00114C8B" w:rsidRDefault="00114C8B" w:rsidP="00114C8B">
      <w:pPr>
        <w:spacing w:line="240" w:lineRule="auto"/>
        <w:ind w:leftChars="100" w:left="220"/>
      </w:pPr>
      <w:r w:rsidRPr="00114C8B">
        <w:rPr>
          <w:rFonts w:hint="eastAsia"/>
        </w:rPr>
        <w:t>⑤</w:t>
      </w:r>
      <w:r w:rsidRPr="00114C8B">
        <w:t xml:space="preserve"> </w:t>
      </w:r>
      <w:r w:rsidRPr="00114C8B">
        <w:rPr>
          <w:rFonts w:hint="eastAsia"/>
        </w:rPr>
        <w:t>意思決定は、本人の意思に反して強制されるものではない。</w:t>
      </w:r>
      <w:r w:rsidRPr="00114C8B">
        <w:t xml:space="preserve"> </w:t>
      </w:r>
    </w:p>
    <w:p w14:paraId="00676817" w14:textId="77777777" w:rsidR="00114C8B" w:rsidRPr="00114C8B" w:rsidRDefault="00114C8B" w:rsidP="00114C8B">
      <w:pPr>
        <w:spacing w:line="240" w:lineRule="auto"/>
      </w:pPr>
    </w:p>
    <w:p w14:paraId="1A10DC73" w14:textId="77777777" w:rsidR="00114C8B" w:rsidRPr="00114C8B" w:rsidRDefault="00114C8B" w:rsidP="00114C8B">
      <w:pPr>
        <w:spacing w:line="240" w:lineRule="auto"/>
        <w:rPr>
          <w:b/>
          <w:bCs/>
        </w:rPr>
      </w:pPr>
      <w:r w:rsidRPr="00114C8B">
        <w:rPr>
          <w:rFonts w:hint="eastAsia"/>
          <w:b/>
          <w:bCs/>
          <w:sz w:val="24"/>
          <w:szCs w:val="28"/>
        </w:rPr>
        <w:t>５．外部専門家の助言について</w:t>
      </w:r>
      <w:r w:rsidRPr="00114C8B">
        <w:rPr>
          <w:b/>
          <w:bCs/>
        </w:rPr>
        <w:t xml:space="preserve"> </w:t>
      </w:r>
    </w:p>
    <w:p w14:paraId="19DDC8EC" w14:textId="7DEE29C8" w:rsidR="00114C8B" w:rsidRPr="00114C8B" w:rsidRDefault="00114C8B" w:rsidP="00114C8B">
      <w:pPr>
        <w:spacing w:line="240" w:lineRule="auto"/>
        <w:ind w:leftChars="100" w:left="220"/>
      </w:pPr>
      <w:r w:rsidRPr="00114C8B">
        <w:rPr>
          <w:rFonts w:hint="eastAsia"/>
        </w:rPr>
        <w:t>医療・ケアチームで医療・ケアの方針が決定できない場合は、本人または家族等の同意を得たうえで、外部の専門家（医療倫理の精通者や国が行う研修会の修了者など）をまじえ、方針等について助言を得る。</w:t>
      </w:r>
      <w:r w:rsidRPr="00114C8B">
        <w:t xml:space="preserve"> </w:t>
      </w:r>
    </w:p>
    <w:p w14:paraId="6C71CF89" w14:textId="77777777" w:rsidR="00114C8B" w:rsidRPr="00114C8B" w:rsidRDefault="00114C8B" w:rsidP="00114C8B">
      <w:pPr>
        <w:spacing w:line="240" w:lineRule="auto"/>
        <w:ind w:leftChars="100" w:left="220"/>
      </w:pPr>
      <w:r w:rsidRPr="00114C8B">
        <w:rPr>
          <w:rFonts w:hint="eastAsia"/>
        </w:rPr>
        <w:t>①</w:t>
      </w:r>
      <w:r w:rsidRPr="00114C8B">
        <w:t xml:space="preserve"> </w:t>
      </w:r>
      <w:r w:rsidRPr="00114C8B">
        <w:rPr>
          <w:rFonts w:hint="eastAsia"/>
        </w:rPr>
        <w:t>医療・ケアチームの中で、本人の病態等により医療・ケア内容の決定が困難な場合</w:t>
      </w:r>
      <w:r w:rsidRPr="00114C8B">
        <w:t xml:space="preserve"> </w:t>
      </w:r>
    </w:p>
    <w:p w14:paraId="6533B7BF" w14:textId="77777777" w:rsidR="00114C8B" w:rsidRPr="00114C8B" w:rsidRDefault="00114C8B" w:rsidP="00114C8B">
      <w:pPr>
        <w:spacing w:line="240" w:lineRule="auto"/>
        <w:ind w:leftChars="100" w:left="220"/>
      </w:pPr>
      <w:r w:rsidRPr="00114C8B">
        <w:rPr>
          <w:rFonts w:hint="eastAsia"/>
        </w:rPr>
        <w:t>②</w:t>
      </w:r>
      <w:r w:rsidRPr="00114C8B">
        <w:t xml:space="preserve"> </w:t>
      </w:r>
      <w:r w:rsidRPr="00114C8B">
        <w:rPr>
          <w:rFonts w:hint="eastAsia"/>
        </w:rPr>
        <w:t>本人・家族等との話し合いの中で、妥当な医療・ケア内容の合意が得られない場合</w:t>
      </w:r>
      <w:r w:rsidRPr="00114C8B">
        <w:t xml:space="preserve"> </w:t>
      </w:r>
    </w:p>
    <w:p w14:paraId="0C1D19B2" w14:textId="77777777" w:rsidR="00114C8B" w:rsidRPr="00114C8B" w:rsidRDefault="00114C8B" w:rsidP="00114C8B">
      <w:pPr>
        <w:spacing w:line="240" w:lineRule="auto"/>
        <w:ind w:leftChars="100" w:left="220"/>
      </w:pPr>
      <w:r w:rsidRPr="00114C8B">
        <w:rPr>
          <w:rFonts w:hint="eastAsia"/>
        </w:rPr>
        <w:t>③</w:t>
      </w:r>
      <w:r w:rsidRPr="00114C8B">
        <w:t xml:space="preserve"> </w:t>
      </w:r>
      <w:r w:rsidRPr="00114C8B">
        <w:rPr>
          <w:rFonts w:hint="eastAsia"/>
        </w:rPr>
        <w:t>家族等の中で意見がまとまらない場合や、医療従事者との話し合いで、妥当な医療・ケア内容の合意が得られない場合</w:t>
      </w:r>
      <w:r w:rsidRPr="00114C8B">
        <w:t xml:space="preserve"> </w:t>
      </w:r>
    </w:p>
    <w:p w14:paraId="536F6614" w14:textId="77777777" w:rsidR="00114C8B" w:rsidRDefault="00114C8B" w:rsidP="00114C8B">
      <w:pPr>
        <w:spacing w:line="240" w:lineRule="auto"/>
      </w:pPr>
    </w:p>
    <w:p w14:paraId="7D657BFC" w14:textId="2AAA523F" w:rsidR="00CF30C0" w:rsidRPr="00114C8B" w:rsidRDefault="00CF30C0" w:rsidP="00CF30C0">
      <w:pPr>
        <w:spacing w:line="240" w:lineRule="auto"/>
        <w:jc w:val="right"/>
      </w:pPr>
      <w:r>
        <w:rPr>
          <w:rFonts w:hint="eastAsia"/>
        </w:rPr>
        <w:t>2026年4月1日作成</w:t>
      </w:r>
    </w:p>
    <w:p w14:paraId="0849056E" w14:textId="2287631B" w:rsidR="00114C8B" w:rsidRDefault="00114C8B" w:rsidP="00114C8B">
      <w:pPr>
        <w:spacing w:line="240" w:lineRule="auto"/>
      </w:pPr>
    </w:p>
    <w:sectPr w:rsidR="00114C8B" w:rsidSect="00114C8B">
      <w:pgSz w:w="11906" w:h="16838" w:code="9"/>
      <w:pgMar w:top="720" w:right="720" w:bottom="720" w:left="72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C8B"/>
    <w:rsid w:val="00114C8B"/>
    <w:rsid w:val="0028520E"/>
    <w:rsid w:val="003624AF"/>
    <w:rsid w:val="009F5819"/>
    <w:rsid w:val="00BE633A"/>
    <w:rsid w:val="00C7533B"/>
    <w:rsid w:val="00CF30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4B70F8C"/>
  <w15:chartTrackingRefBased/>
  <w15:docId w15:val="{A0C60A4C-9695-4C99-9BC5-FB4B86B55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1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114C8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14C8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14C8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14C8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14C8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14C8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14C8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14C8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14C8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14C8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14C8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14C8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14C8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14C8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14C8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14C8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14C8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14C8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14C8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14C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4C8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14C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4C8B"/>
    <w:pPr>
      <w:spacing w:before="160" w:after="160"/>
      <w:jc w:val="center"/>
    </w:pPr>
    <w:rPr>
      <w:i/>
      <w:iCs/>
      <w:color w:val="404040" w:themeColor="text1" w:themeTint="BF"/>
    </w:rPr>
  </w:style>
  <w:style w:type="character" w:customStyle="1" w:styleId="a8">
    <w:name w:val="引用文 (文字)"/>
    <w:basedOn w:val="a0"/>
    <w:link w:val="a7"/>
    <w:uiPriority w:val="29"/>
    <w:rsid w:val="00114C8B"/>
    <w:rPr>
      <w:i/>
      <w:iCs/>
      <w:color w:val="404040" w:themeColor="text1" w:themeTint="BF"/>
    </w:rPr>
  </w:style>
  <w:style w:type="paragraph" w:styleId="a9">
    <w:name w:val="List Paragraph"/>
    <w:basedOn w:val="a"/>
    <w:uiPriority w:val="34"/>
    <w:qFormat/>
    <w:rsid w:val="00114C8B"/>
    <w:pPr>
      <w:ind w:left="720"/>
      <w:contextualSpacing/>
    </w:pPr>
  </w:style>
  <w:style w:type="character" w:styleId="21">
    <w:name w:val="Intense Emphasis"/>
    <w:basedOn w:val="a0"/>
    <w:uiPriority w:val="21"/>
    <w:qFormat/>
    <w:rsid w:val="00114C8B"/>
    <w:rPr>
      <w:i/>
      <w:iCs/>
      <w:color w:val="0F4761" w:themeColor="accent1" w:themeShade="BF"/>
    </w:rPr>
  </w:style>
  <w:style w:type="paragraph" w:styleId="22">
    <w:name w:val="Intense Quote"/>
    <w:basedOn w:val="a"/>
    <w:next w:val="a"/>
    <w:link w:val="23"/>
    <w:uiPriority w:val="30"/>
    <w:qFormat/>
    <w:rsid w:val="00114C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14C8B"/>
    <w:rPr>
      <w:i/>
      <w:iCs/>
      <w:color w:val="0F4761" w:themeColor="accent1" w:themeShade="BF"/>
    </w:rPr>
  </w:style>
  <w:style w:type="character" w:styleId="24">
    <w:name w:val="Intense Reference"/>
    <w:basedOn w:val="a0"/>
    <w:uiPriority w:val="32"/>
    <w:qFormat/>
    <w:rsid w:val="00114C8B"/>
    <w:rPr>
      <w:b/>
      <w:bCs/>
      <w:smallCaps/>
      <w:color w:val="0F4761" w:themeColor="accent1" w:themeShade="BF"/>
      <w:spacing w:val="5"/>
    </w:rPr>
  </w:style>
  <w:style w:type="paragraph" w:styleId="aa">
    <w:name w:val="Date"/>
    <w:basedOn w:val="a"/>
    <w:next w:val="a"/>
    <w:link w:val="ab"/>
    <w:uiPriority w:val="99"/>
    <w:semiHidden/>
    <w:unhideWhenUsed/>
    <w:rsid w:val="00CF30C0"/>
  </w:style>
  <w:style w:type="character" w:customStyle="1" w:styleId="ab">
    <w:name w:val="日付 (文字)"/>
    <w:basedOn w:val="a0"/>
    <w:link w:val="aa"/>
    <w:uiPriority w:val="99"/>
    <w:semiHidden/>
    <w:rsid w:val="00CF30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242</Words>
  <Characters>1385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敦二郎 西岡</dc:creator>
  <cp:keywords/>
  <dc:description/>
  <cp:lastModifiedBy>nishioka</cp:lastModifiedBy>
  <cp:revision>2</cp:revision>
  <cp:lastPrinted>2026-04-11T03:26:00Z</cp:lastPrinted>
  <dcterms:created xsi:type="dcterms:W3CDTF">2026-05-30T04:32:00Z</dcterms:created>
  <dcterms:modified xsi:type="dcterms:W3CDTF">2026-05-30T04:32:00Z</dcterms:modified>
</cp:coreProperties>
</file>